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sz w:val="28"/>
        </w:rPr>
        <w:t>ANTONIO CARLOS COLLI – COLLI</w:t>
      </w:r>
    </w:p>
    <w:p/>
    <w:p/>
    <w:p/>
    <w:p/>
    <w:p>
      <w:pPr>
        <w:jc w:val="center"/>
      </w:pPr>
      <w:r>
        <w:rPr>
          <w:b/>
          <w:sz w:val="32"/>
        </w:rPr>
        <w:t>PROJETO VIDEIRA</w:t>
        <w:br/>
        <w:t>Submissão de artigos dentro das normas ABNT e demais normas</w:t>
      </w:r>
    </w:p>
    <w:p/>
    <w:p/>
    <w:p/>
    <w:p/>
    <w:p/>
    <w:p/>
    <w:p>
      <w:pPr>
        <w:jc w:val="center"/>
      </w:pPr>
      <w:r>
        <w:t>Jandira – SP</w:t>
        <w:br/>
        <w:t>2026</w:t>
      </w:r>
    </w:p>
    <w:p>
      <w:r>
        <w:br w:type="page"/>
      </w:r>
    </w:p>
    <w:p>
      <w:pPr>
        <w:jc w:val="center"/>
      </w:pPr>
      <w:r>
        <w:rPr>
          <w:b/>
        </w:rPr>
        <w:t>ANTONIO CARLOS COLLI – COLLI</w:t>
      </w:r>
    </w:p>
    <w:p/>
    <w:p/>
    <w:p/>
    <w:p>
      <w:pPr>
        <w:jc w:val="center"/>
      </w:pPr>
      <w:r>
        <w:rPr>
          <w:b/>
          <w:sz w:val="32"/>
        </w:rPr>
        <w:t>PROJETO VIDEIRA: submissão de artigos dentro das normas ABNT e demais normas</w:t>
      </w:r>
    </w:p>
    <w:p/>
    <w:p/>
    <w:p/>
    <w:p>
      <w:pPr>
        <w:ind w:left="4535"/>
      </w:pPr>
      <w:r>
        <w:t>Guia técnico-editorial do Projeto Videira para orientação de autores na preparação e submissão de trabalhos acadêmicos à plataforma.</w:t>
      </w:r>
    </w:p>
    <w:p>
      <w:pPr>
        <w:ind w:left="4535"/>
      </w:pPr>
      <w:r>
        <w:t>Autor: Antonio Carlos Colli – Colli.</w:t>
      </w:r>
    </w:p>
    <w:p/>
    <w:p/>
    <w:p/>
    <w:p/>
    <w:p/>
    <w:p>
      <w:pPr>
        <w:jc w:val="center"/>
      </w:pPr>
      <w:r>
        <w:t>Jandira – SP</w:t>
        <w:br/>
        <w:t>2026</w:t>
      </w:r>
    </w:p>
    <w:p>
      <w:r>
        <w:br w:type="page"/>
      </w:r>
    </w:p>
    <w:p>
      <w:r>
        <w:rPr>
          <w:b/>
          <w:sz w:val="24"/>
        </w:rPr>
        <w:t>RESUMO</w:t>
      </w:r>
    </w:p>
    <w:p>
      <w:r>
        <w:t>Este guia apresenta o padrão mínimo de normalização e integridade acadêmica adotado pelo Projeto Videira para recebimento, triagem e revisão de artigos, trabalhos de conclusão de curso, dissertações, teses, capítulos e trabalhos de eventos. O atendimento ao guia habilita o trabalho à verificação editorial, mas não implica aprovação automática, que depende das etapas de triagem e revisão por pares.</w:t>
      </w:r>
    </w:p>
    <w:p>
      <w:r>
        <w:t>Palavras-chave: normalização acadêmica; ABNT; submissão científica; revisão por pares; teologia; Projeto Videira.</w:t>
      </w:r>
    </w:p>
    <w:p>
      <w:r>
        <w:rPr>
          <w:b/>
          <w:sz w:val="24"/>
        </w:rPr>
        <w:t>1 INTRODUÇÃO</w:t>
      </w:r>
    </w:p>
    <w:p>
      <w:r>
        <w:t>O Projeto Videira é uma rede de conhecimento cristão voltada à organização, preservação, avaliação e difusão de produção acadêmica em teologia, história do cristianismo, arqueologia bíblica, cultura gospel e áreas correlatas. Este modelo oferece aos autores uma referência prática para preparar documentos tecnicamente consistentes antes da submissão.</w:t>
      </w:r>
    </w:p>
    <w:p>
      <w:r>
        <w:rPr>
          <w:b/>
          <w:sz w:val="24"/>
        </w:rPr>
        <w:t>2 NORMAS DE REFERÊNCIA</w:t>
      </w:r>
    </w:p>
    <w:p>
      <w:r>
        <w:t>Na data desta edição, o padrão Videira considera especialmente: ABNT NBR 14724:2024 (trabalhos acadêmicos); ABNT NBR 10520:2023 (citações); ABNT NBR 6023:2025 (referências); ABNT NBR 6028:2021 (resumos); e ABNT NBR 6027:2012 (sumário). Quando a instituição de origem ou periódico adotar exigências próprias, o autor deve informá-las na submissão.</w:t>
      </w:r>
    </w:p>
    <w:p>
      <w:r>
        <w:rPr>
          <w:b/>
          <w:sz w:val="24"/>
        </w:rPr>
        <w:t>3 FORMATAÇÃO MÍNIMA</w:t>
      </w:r>
    </w:p>
    <w:p>
      <w:r>
        <w:t>O arquivo deve ser apresentado preferencialmente em papel A4, com margem superior e esquerda de 3 cm e inferior e direita de 2 cm. Recomenda-se Arial ou Times New Roman, corpo 12 no texto principal, alinhamento justificado e espaçamento 1,5. Citações longas, notas, legendas e fontes podem utilizar corpo menor e espaçamento simples conforme a norma aplicável.</w:t>
      </w:r>
    </w:p>
    <w:p>
      <w:r>
        <w:rPr>
          <w:b/>
          <w:sz w:val="24"/>
        </w:rPr>
        <w:t>4 ESTRUTURA DO TRABALHO</w:t>
      </w:r>
    </w:p>
    <w:p>
      <w:r>
        <w:t>Para trabalhos acadêmicos convencionais, organize elementos pré-textuais, textuais e pós-textuais. Como núcleo mínimo para submissão ao Videira, o documento deve permitir identificar claramente título, autoria, resumo, palavras-chave, introdução, desenvolvimento/metodologia adequada ao tipo de estudo, conclusão ou considerações finais e referências. Teses, dissertações e TCCs devem observar também as exigências da instituição de origem.</w:t>
      </w:r>
    </w:p>
    <w:p>
      <w:r>
        <w:rPr>
          <w:b/>
          <w:sz w:val="24"/>
        </w:rPr>
        <w:t>5 CITAÇÕES</w:t>
      </w:r>
    </w:p>
    <w:p>
      <w:r>
        <w:t>Adote um sistema de chamada de forma consistente. No sistema autor-data, citações diretas devem indicar a localização da passagem quando aplicável. Citações diretas longas devem ser destacadas do texto, sem aspas, com fonte menor, espaço simples e recuo recomendado de 4 cm. Toda fonte citada deve possuir referência correspondente.</w:t>
      </w:r>
    </w:p>
    <w:p>
      <w:r>
        <w:rPr>
          <w:b/>
          <w:sz w:val="24"/>
        </w:rPr>
        <w:t>6 REFERÊNCIAS</w:t>
      </w:r>
    </w:p>
    <w:p>
      <w:r>
        <w:t>As referências devem conter os elementos necessários para identificar e recuperar cada fonte e seguir padrão uniforme. O Videira verificará coerência entre citações e lista de referências, presença de autoria, título, dados de publicação e, quando existentes, DOI, endereço eletrônico e data de acesso.</w:t>
      </w:r>
    </w:p>
    <w:p>
      <w:r>
        <w:rPr>
          <w:b/>
          <w:sz w:val="24"/>
        </w:rPr>
        <w:t>7 REQUISITOS ESPECÍFICOS DA SUBMISSÃO VIDEIRA</w:t>
      </w:r>
    </w:p>
    <w:p>
      <w:r>
        <w:t>O autor deverá informar tipo do trabalho, título, resumo, palavras-chave/tags, área temática, referências bíblicas relacionadas quando pertinentes, orientador quando houver, número de páginas, mês e ano, e enviar o arquivo final em PDF. Uma capa própria poderá ser enviada; na ausência dela, a plataforma gerará capa institucional com os principais metadados.</w:t>
      </w:r>
    </w:p>
    <w:p>
      <w:r>
        <w:rPr>
          <w:b/>
          <w:sz w:val="24"/>
        </w:rPr>
        <w:t>8 INTEGRIDADE E VALIDAÇÃO</w:t>
      </w:r>
    </w:p>
    <w:p>
      <w:r>
        <w:t>A conformidade formal não equivale a aprovação acadêmica. A plataforma poderá realizar triagem de metadados, estrutura, citações, similaridade e outros indicadores de integridade. A decisão editorial dependerá de avaliação humana e, quando aplicável, revisão por pares. Ferramentas automatizadas funcionam como apoio e não como decisão final.</w:t>
      </w:r>
    </w:p>
    <w:p>
      <w:r>
        <w:rPr>
          <w:b/>
          <w:sz w:val="24"/>
        </w:rPr>
        <w:t>9 CHECKLIST ANTES DO ENVIO</w:t>
      </w:r>
    </w:p>
    <w:p>
      <w:pPr>
        <w:pStyle w:val="ListBullet"/>
      </w:pPr>
      <w:r>
        <w:t>PDF abre corretamente e corresponde à versão final submetida.</w:t>
      </w:r>
    </w:p>
    <w:p>
      <w:pPr>
        <w:pStyle w:val="ListBullet"/>
      </w:pPr>
      <w:r>
        <w:t>Título, autoria e e-mail estão corretos.</w:t>
      </w:r>
    </w:p>
    <w:p>
      <w:pPr>
        <w:pStyle w:val="ListBullet"/>
      </w:pPr>
      <w:r>
        <w:t>Resumo e palavras-chave representam o conteúdo.</w:t>
      </w:r>
    </w:p>
    <w:p>
      <w:pPr>
        <w:pStyle w:val="ListBullet"/>
      </w:pPr>
      <w:r>
        <w:t>Todas as citações possuem fontes identificáveis.</w:t>
      </w:r>
    </w:p>
    <w:p>
      <w:pPr>
        <w:pStyle w:val="ListBullet"/>
      </w:pPr>
      <w:r>
        <w:t>As referências citadas no texto aparecem na lista de referências.</w:t>
      </w:r>
    </w:p>
    <w:p>
      <w:pPr>
        <w:pStyle w:val="ListBullet"/>
      </w:pPr>
      <w:r>
        <w:t>Figuras, tabelas e imagens possuem fonte e autorização quando necessária.</w:t>
      </w:r>
    </w:p>
    <w:p>
      <w:pPr>
        <w:pStyle w:val="ListBullet"/>
      </w:pPr>
      <w:r>
        <w:t>O trabalho identifica metodologia ou procedimento de pesquisa quando pertinente.</w:t>
      </w:r>
    </w:p>
    <w:p>
      <w:pPr>
        <w:pStyle w:val="ListBullet"/>
      </w:pPr>
      <w:r>
        <w:t>O autor declarou corretamente coautores, orientador e vínculo institucional.</w:t>
      </w:r>
    </w:p>
    <w:p>
      <w:pPr>
        <w:pStyle w:val="ListBullet"/>
      </w:pPr>
      <w:r>
        <w:t>O documento respeita direitos autorais, ética em pesquisa e regras da instituição de origem.</w:t>
      </w:r>
    </w:p>
    <w:p>
      <w:r>
        <w:rPr>
          <w:b/>
          <w:sz w:val="24"/>
        </w:rPr>
        <w:t>10 CONSIDERAÇÕES FINAIS</w:t>
      </w:r>
    </w:p>
    <w:p>
      <w:r>
        <w:t>O padrão Videira pretende facilitar a submissão e elevar a qualidade documental do repositório. A normalização deve servir à clareza, rastreabilidade das fontes e comunicação científica. Este guia será atualizado quando normas técnicas ou políticas editoriais da plataforma forem revistas.</w:t>
      </w:r>
    </w:p>
    <w:p>
      <w:r>
        <w:rPr>
          <w:b/>
          <w:sz w:val="24"/>
        </w:rPr>
        <w:t>REFERÊNCIAS</w:t>
      </w:r>
    </w:p>
    <w:p>
      <w:pPr>
        <w:spacing w:line="240" w:lineRule="auto"/>
      </w:pPr>
      <w:r>
        <w:t>ASSOCIAÇÃO BRASILEIRA DE NORMAS TÉCNICAS. NBR 14724: informação e documentação — trabalhos acadêmicos — apresentação. Rio de Janeiro: ABNT, 2024.</w:t>
      </w:r>
    </w:p>
    <w:p>
      <w:pPr>
        <w:spacing w:line="240" w:lineRule="auto"/>
      </w:pPr>
      <w:r>
        <w:t>ASSOCIAÇÃO BRASILEIRA DE NORMAS TÉCNICAS. NBR 10520: informação e documentação — citações em documentos — apresentação. Rio de Janeiro: ABNT, 2023.</w:t>
      </w:r>
    </w:p>
    <w:p>
      <w:pPr>
        <w:spacing w:line="240" w:lineRule="auto"/>
      </w:pPr>
      <w:r>
        <w:t>ASSOCIAÇÃO BRASILEIRA DE NORMAS TÉCNICAS. NBR 6023: informação e documentação — referências — elaboração. Rio de Janeiro: ABNT, 2025.</w:t>
      </w:r>
    </w:p>
    <w:p>
      <w:pPr>
        <w:spacing w:line="240" w:lineRule="auto"/>
      </w:pPr>
      <w:r>
        <w:t>ASSOCIAÇÃO BRASILEIRA DE NORMAS TÉCNICAS. NBR 6028: informação e documentação — resumo, resenha e recensão — apresentação. Rio de Janeiro: ABNT, 2021.</w:t>
      </w:r>
    </w:p>
    <w:p>
      <w:pPr>
        <w:spacing w:line="240" w:lineRule="auto"/>
      </w:pPr>
      <w:r>
        <w:t>ASSOCIAÇÃO BRASILEIRA DE NORMAS TÉCNICAS. NBR 6027: informação e documentação — sumário — apresentação. Rio de Janeiro: ABNT, 2012.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jc w:val="both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